
<file path=[Content_Types].xml><?xml version="1.0" encoding="utf-8"?>
<Types xmlns="http://schemas.openxmlformats.org/package/2006/content-types">
  <Default Extension="png" ContentType="image/png"/>
  <Default Extension="wdp" ContentType="image/vnd.ms-photo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B74320">
      <w:pPr>
        <w:spacing w:after="0" w:line="240" w:lineRule="auto"/>
        <w:ind w:left="0" w:right="0" w:firstLine="0"/>
        <w:jc w:val="center"/>
        <w:rPr>
          <w:b/>
        </w:rPr>
      </w:pPr>
    </w:p>
    <w:p w14:paraId="6AC00FAB">
      <w:pPr>
        <w:spacing w:after="0" w:line="240" w:lineRule="auto"/>
        <w:ind w:left="0" w:right="0" w:firstLine="0"/>
        <w:jc w:val="center"/>
      </w:pPr>
      <w:r>
        <w:rPr>
          <w:b/>
        </w:rPr>
        <w:t xml:space="preserve">TÍTULO DO ARTIGO </w:t>
      </w:r>
    </w:p>
    <w:p w14:paraId="1F723471">
      <w:pPr>
        <w:spacing w:after="0" w:line="240" w:lineRule="auto"/>
        <w:ind w:left="0" w:right="0" w:firstLine="0"/>
        <w:jc w:val="center"/>
        <w:rPr>
          <w:b/>
        </w:rPr>
      </w:pPr>
      <w:r>
        <w:rPr>
          <w:b/>
        </w:rPr>
        <w:t xml:space="preserve"> </w:t>
      </w:r>
    </w:p>
    <w:p w14:paraId="21B06D85">
      <w:pPr>
        <w:spacing w:after="0" w:line="360" w:lineRule="auto"/>
        <w:ind w:left="10" w:right="0"/>
        <w:jc w:val="right"/>
        <w:rPr>
          <w:b/>
          <w:szCs w:val="28"/>
        </w:rPr>
      </w:pPr>
    </w:p>
    <w:p w14:paraId="7BC9A1FC">
      <w:pPr>
        <w:spacing w:after="0" w:line="246" w:lineRule="auto"/>
        <w:ind w:left="10" w:right="0"/>
        <w:jc w:val="right"/>
      </w:pPr>
      <w:r>
        <w:rPr>
          <w:b/>
          <w:sz w:val="20"/>
        </w:rPr>
        <w:t xml:space="preserve">RESUMO </w:t>
      </w:r>
    </w:p>
    <w:p w14:paraId="01582C5F">
      <w:pPr>
        <w:spacing w:after="0" w:line="238" w:lineRule="auto"/>
        <w:ind w:right="-15"/>
        <w:rPr>
          <w:sz w:val="20"/>
        </w:rPr>
      </w:pPr>
      <w:r>
        <w:rPr>
          <w:sz w:val="20"/>
        </w:rPr>
        <w:t>O Título do artigo deve ter fonte do tipo Times New Roman, tamanho 12, centralizado. Na identificação do autor, todos os trabalhos devem trazer consigo o nome completo de seus autores (</w:t>
      </w:r>
      <w:r>
        <w:rPr>
          <w:b/>
          <w:bCs/>
          <w:sz w:val="20"/>
        </w:rPr>
        <w:t>salvo nas etapas de submissão e avaliação, durante as quais o trabalho deve estar sem qualquer identificação dos autores</w:t>
      </w:r>
      <w:r>
        <w:rPr>
          <w:sz w:val="20"/>
        </w:rPr>
        <w:t>), que deverão apresentar-se em fonte do tipo Times New Roman, tamanho 10, centralizado. Também deverão constar, em nota de rodapé, suas atividades profissionais, a instituição onde o trabalho foi realizado ou organizado e endereço eletrônico. Inserir resumo do artigo, contendo informações breves sobre a introdução, objetivos, métodos, principais resultados e conclusão. Vale ressaltar que nesse local não é permitida a utilização de siglas e referências. Deve conter no máximo 250 palavras. Quanto à formatação, o resumo e o abstract deverão se apresentar sem recuo de margem à direita. Deverão estar formatados com espaçamento simples e em fonte do tipo Times New Roman, tamanho 10. As palavras-chave deverão apresentar-se com o espaço de uma linha imediatamente abaixo do resumo e do abstract (keywords) em um número mínimo de 03 (três) e no máximo de 05 (cinco) palavras-chave (keywords). O termo "palavras-chave" deve vir em negrito e as palavras sem qualquer marcação.</w:t>
      </w:r>
    </w:p>
    <w:p w14:paraId="2EAAFAAD">
      <w:pPr>
        <w:spacing w:after="0" w:line="238" w:lineRule="auto"/>
        <w:ind w:right="-15"/>
      </w:pPr>
    </w:p>
    <w:p w14:paraId="705F813C">
      <w:pPr>
        <w:spacing w:after="0" w:line="238" w:lineRule="auto"/>
        <w:ind w:right="-15"/>
        <w:rPr>
          <w:sz w:val="20"/>
        </w:rPr>
      </w:pPr>
      <w:r>
        <w:rPr>
          <w:b/>
          <w:sz w:val="20"/>
        </w:rPr>
        <w:t>Palavras-chave</w:t>
      </w:r>
      <w:r>
        <w:rPr>
          <w:sz w:val="20"/>
        </w:rPr>
        <w:t xml:space="preserve">: Palavra1; Palavra2; Palavra3. </w:t>
      </w:r>
    </w:p>
    <w:p w14:paraId="1AEDBD98">
      <w:pPr>
        <w:spacing w:after="0" w:line="238" w:lineRule="auto"/>
        <w:ind w:right="-15"/>
      </w:pPr>
      <w:r>
        <w:rPr>
          <w:sz w:val="20"/>
        </w:rPr>
        <w:t>Conforme exemplo, inserir palavras-chave separadas por “ponto e vírgula”. Deve conter entre 3 e 5 palavras-chave.</w:t>
      </w:r>
    </w:p>
    <w:p w14:paraId="2D8F238C">
      <w:pPr>
        <w:spacing w:after="0" w:line="246" w:lineRule="auto"/>
        <w:ind w:left="10" w:right="0"/>
        <w:jc w:val="right"/>
      </w:pPr>
      <w:r>
        <w:rPr>
          <w:b/>
          <w:sz w:val="20"/>
        </w:rPr>
        <w:t>ABSTRACT</w:t>
      </w:r>
      <w:r>
        <w:rPr>
          <w:sz w:val="22"/>
        </w:rPr>
        <w:t xml:space="preserve">  </w:t>
      </w:r>
    </w:p>
    <w:p w14:paraId="67537598">
      <w:pPr>
        <w:spacing w:after="0" w:line="238" w:lineRule="auto"/>
        <w:ind w:right="-15"/>
        <w:rPr>
          <w:lang w:val="en-US"/>
        </w:rPr>
      </w:pPr>
      <w:r>
        <w:rPr>
          <w:sz w:val="20"/>
        </w:rPr>
        <w:t xml:space="preserve">Inserir resumo do artigo, contendo informações breves sobre a introdução, objetivos, métodos, principais resultados e conclusão. Vale ressaltar que nesse local não é recomendado a utilização de siglas e referências. Deve conter no máximo 250 palavras. EM INGLÊS. Caso não tenha domínio da língua estrangeira contratar um serviço especializado. </w:t>
      </w:r>
      <w:r>
        <w:rPr>
          <w:sz w:val="20"/>
          <w:lang w:val="en-US"/>
        </w:rPr>
        <w:t>Deve conter entre 3 e 5 palavras-chave.</w:t>
      </w:r>
    </w:p>
    <w:p w14:paraId="07D329DB">
      <w:pPr>
        <w:spacing w:after="0" w:line="238" w:lineRule="auto"/>
        <w:ind w:right="-15"/>
        <w:rPr>
          <w:b/>
          <w:sz w:val="20"/>
          <w:lang w:val="en-US"/>
        </w:rPr>
      </w:pPr>
    </w:p>
    <w:p w14:paraId="4AF95DAC">
      <w:pPr>
        <w:spacing w:after="0" w:line="238" w:lineRule="auto"/>
        <w:ind w:right="-15"/>
        <w:rPr>
          <w:sz w:val="20"/>
          <w:lang w:val="en-US"/>
        </w:rPr>
      </w:pPr>
      <w:r>
        <w:rPr>
          <w:b/>
          <w:sz w:val="20"/>
          <w:lang w:val="en-US"/>
        </w:rPr>
        <w:t xml:space="preserve">Key-words: </w:t>
      </w:r>
      <w:r>
        <w:rPr>
          <w:sz w:val="20"/>
          <w:lang w:val="en-US"/>
        </w:rPr>
        <w:t xml:space="preserve">word1; word2; word3; word4. </w:t>
      </w:r>
    </w:p>
    <w:p w14:paraId="0F0FC01A">
      <w:pPr>
        <w:spacing w:after="0" w:line="238" w:lineRule="auto"/>
        <w:ind w:right="-15"/>
        <w:jc w:val="right"/>
        <w:rPr>
          <w:lang w:val="en-US"/>
        </w:rPr>
      </w:pPr>
    </w:p>
    <w:p w14:paraId="6A496223">
      <w:pPr>
        <w:spacing w:after="0" w:line="238" w:lineRule="auto"/>
        <w:ind w:right="-15"/>
        <w:jc w:val="right"/>
        <w:rPr>
          <w:lang w:val="en-US"/>
        </w:rPr>
      </w:pPr>
    </w:p>
    <w:p w14:paraId="1C46B780">
      <w:pPr>
        <w:spacing w:after="0" w:line="238" w:lineRule="auto"/>
        <w:ind w:right="-15"/>
        <w:jc w:val="right"/>
        <w:rPr>
          <w:lang w:val="en-US"/>
        </w:rPr>
      </w:pPr>
    </w:p>
    <w:p w14:paraId="1204C6A8">
      <w:pPr>
        <w:spacing w:after="0" w:line="238" w:lineRule="auto"/>
        <w:ind w:right="-15"/>
        <w:jc w:val="right"/>
        <w:rPr>
          <w:lang w:val="en-US"/>
        </w:rPr>
      </w:pPr>
    </w:p>
    <w:p w14:paraId="5220A423">
      <w:pPr>
        <w:spacing w:after="0" w:line="238" w:lineRule="auto"/>
        <w:ind w:right="-15"/>
        <w:jc w:val="right"/>
        <w:rPr>
          <w:lang w:val="en-US"/>
        </w:rPr>
      </w:pPr>
    </w:p>
    <w:p w14:paraId="70C5A8AD">
      <w:pPr>
        <w:spacing w:after="0" w:line="238" w:lineRule="auto"/>
        <w:ind w:right="-15"/>
        <w:jc w:val="right"/>
        <w:rPr>
          <w:lang w:val="en-US"/>
        </w:rPr>
      </w:pPr>
    </w:p>
    <w:p w14:paraId="5671F36E">
      <w:pPr>
        <w:spacing w:after="0" w:line="238" w:lineRule="auto"/>
        <w:ind w:right="-15"/>
        <w:jc w:val="right"/>
        <w:rPr>
          <w:lang w:val="en-US"/>
        </w:rPr>
      </w:pPr>
    </w:p>
    <w:p w14:paraId="7F57E0BB">
      <w:pPr>
        <w:spacing w:after="0" w:line="238" w:lineRule="auto"/>
        <w:ind w:right="-15"/>
        <w:jc w:val="right"/>
        <w:rPr>
          <w:lang w:val="en-US"/>
        </w:rPr>
      </w:pPr>
    </w:p>
    <w:p w14:paraId="36388DFF">
      <w:pPr>
        <w:spacing w:after="0" w:line="238" w:lineRule="auto"/>
        <w:ind w:right="-15"/>
        <w:jc w:val="right"/>
        <w:rPr>
          <w:lang w:val="en-US"/>
        </w:rPr>
      </w:pPr>
    </w:p>
    <w:p w14:paraId="63279FC9">
      <w:pPr>
        <w:spacing w:after="0" w:line="238" w:lineRule="auto"/>
        <w:ind w:right="-15"/>
        <w:jc w:val="right"/>
        <w:rPr>
          <w:lang w:val="en-US"/>
        </w:rPr>
      </w:pPr>
    </w:p>
    <w:p w14:paraId="54D3FA82">
      <w:pPr>
        <w:spacing w:after="0" w:line="238" w:lineRule="auto"/>
        <w:ind w:right="-15"/>
        <w:jc w:val="right"/>
        <w:rPr>
          <w:lang w:val="en-US"/>
        </w:rPr>
      </w:pPr>
    </w:p>
    <w:p w14:paraId="12762F5A">
      <w:pPr>
        <w:spacing w:after="0" w:line="238" w:lineRule="auto"/>
        <w:ind w:right="-15"/>
        <w:jc w:val="right"/>
        <w:rPr>
          <w:lang w:val="en-US"/>
        </w:rPr>
      </w:pPr>
    </w:p>
    <w:p w14:paraId="3E90EC9D">
      <w:pPr>
        <w:spacing w:after="0" w:line="238" w:lineRule="auto"/>
        <w:ind w:right="-15"/>
        <w:jc w:val="right"/>
        <w:rPr>
          <w:lang w:val="en-US"/>
        </w:rPr>
      </w:pPr>
    </w:p>
    <w:p w14:paraId="0E9C87A1">
      <w:pPr>
        <w:spacing w:after="0" w:line="238" w:lineRule="auto"/>
        <w:ind w:right="-15"/>
        <w:jc w:val="right"/>
        <w:rPr>
          <w:lang w:val="en-US"/>
        </w:rPr>
      </w:pPr>
    </w:p>
    <w:p w14:paraId="1FA78422">
      <w:pPr>
        <w:spacing w:after="0" w:line="238" w:lineRule="auto"/>
        <w:ind w:right="-15"/>
        <w:jc w:val="right"/>
        <w:rPr>
          <w:lang w:val="en-US"/>
        </w:rPr>
      </w:pPr>
    </w:p>
    <w:p w14:paraId="20E9515C">
      <w:pPr>
        <w:spacing w:after="0" w:line="238" w:lineRule="auto"/>
        <w:ind w:right="-15"/>
        <w:jc w:val="right"/>
        <w:rPr>
          <w:lang w:val="en-US"/>
        </w:rPr>
      </w:pPr>
    </w:p>
    <w:p w14:paraId="7BC22C3E">
      <w:pPr>
        <w:spacing w:after="0" w:line="238" w:lineRule="auto"/>
        <w:ind w:right="-15"/>
        <w:jc w:val="right"/>
        <w:rPr>
          <w:lang w:val="en-US"/>
        </w:rPr>
      </w:pPr>
    </w:p>
    <w:p w14:paraId="61B81447">
      <w:pPr>
        <w:spacing w:after="0" w:line="238" w:lineRule="auto"/>
        <w:ind w:right="-15"/>
        <w:jc w:val="right"/>
        <w:rPr>
          <w:lang w:val="en-US"/>
        </w:rPr>
      </w:pPr>
    </w:p>
    <w:p w14:paraId="5726F182">
      <w:pPr>
        <w:spacing w:after="0" w:line="238" w:lineRule="auto"/>
        <w:ind w:right="-15"/>
        <w:jc w:val="right"/>
        <w:rPr>
          <w:lang w:val="en-US"/>
        </w:rPr>
      </w:pPr>
    </w:p>
    <w:p w14:paraId="1942F65B">
      <w:pPr>
        <w:spacing w:after="0" w:line="238" w:lineRule="auto"/>
        <w:ind w:right="-15"/>
        <w:jc w:val="right"/>
        <w:rPr>
          <w:lang w:val="en-US"/>
        </w:rPr>
      </w:pPr>
    </w:p>
    <w:p w14:paraId="75D84E98">
      <w:pPr>
        <w:spacing w:after="0" w:line="238" w:lineRule="auto"/>
        <w:ind w:right="-15"/>
        <w:jc w:val="right"/>
        <w:rPr>
          <w:lang w:val="en-US"/>
        </w:rPr>
      </w:pPr>
    </w:p>
    <w:p w14:paraId="060EAFB8">
      <w:pPr>
        <w:spacing w:after="0" w:line="238" w:lineRule="auto"/>
        <w:ind w:right="-15"/>
        <w:jc w:val="right"/>
        <w:rPr>
          <w:lang w:val="en-US"/>
        </w:rPr>
      </w:pPr>
    </w:p>
    <w:p w14:paraId="67A28442">
      <w:pPr>
        <w:spacing w:after="0" w:line="238" w:lineRule="auto"/>
        <w:ind w:right="-15"/>
        <w:jc w:val="right"/>
        <w:rPr>
          <w:lang w:val="en-US"/>
        </w:rPr>
      </w:pPr>
    </w:p>
    <w:p w14:paraId="0B82AB22">
      <w:pPr>
        <w:spacing w:after="0" w:line="238" w:lineRule="auto"/>
        <w:ind w:right="-15"/>
        <w:jc w:val="right"/>
        <w:rPr>
          <w:lang w:val="en-US"/>
        </w:rPr>
      </w:pPr>
    </w:p>
    <w:p w14:paraId="57564885">
      <w:pPr>
        <w:spacing w:after="0" w:line="238" w:lineRule="auto"/>
        <w:ind w:right="-15"/>
        <w:jc w:val="right"/>
        <w:rPr>
          <w:lang w:val="en-US"/>
        </w:rPr>
      </w:pPr>
    </w:p>
    <w:p w14:paraId="48CB0E7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right="-11"/>
        <w:jc w:val="left"/>
        <w:textAlignment w:val="auto"/>
        <w:rPr>
          <w:rFonts w:hint="default"/>
          <w:b/>
          <w:bCs/>
          <w:lang w:val="pt-BR"/>
        </w:rPr>
      </w:pPr>
      <w:r>
        <w:rPr>
          <w:rFonts w:hint="default"/>
          <w:b/>
          <w:bCs/>
          <w:lang w:val="pt-BR"/>
        </w:rPr>
        <w:t>Instruções gerais</w:t>
      </w:r>
    </w:p>
    <w:p w14:paraId="57A9BBB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right="-11"/>
        <w:jc w:val="left"/>
        <w:textAlignment w:val="auto"/>
      </w:pPr>
      <w:r>
        <w:rPr>
          <w:rFonts w:hint="default"/>
          <w:b/>
          <w:bCs/>
          <w:lang w:val="pt-BR"/>
        </w:rPr>
        <w:t xml:space="preserve">Configuração: </w:t>
      </w:r>
      <w:r>
        <w:rPr>
          <w:rFonts w:hint="default"/>
          <w:b w:val="0"/>
          <w:bCs w:val="0"/>
          <w:lang w:val="pt-BR"/>
        </w:rPr>
        <w:t>O artigo completo deve conter um</w:t>
      </w:r>
      <w:r>
        <w:rPr>
          <w:rFonts w:hint="default"/>
          <w:b/>
          <w:bCs/>
          <w:lang w:val="pt-BR"/>
        </w:rPr>
        <w:t xml:space="preserve"> m</w:t>
      </w:r>
      <w:r>
        <w:rPr>
          <w:b/>
          <w:bCs/>
        </w:rPr>
        <w:t>ínimo de 1</w:t>
      </w:r>
      <w:r>
        <w:rPr>
          <w:rFonts w:hint="default"/>
          <w:b/>
          <w:bCs/>
          <w:lang w:val="pt-BR"/>
        </w:rPr>
        <w:t>5</w:t>
      </w:r>
      <w:r>
        <w:rPr>
          <w:b/>
          <w:bCs/>
        </w:rPr>
        <w:t xml:space="preserve"> e máximo de </w:t>
      </w:r>
      <w:r>
        <w:rPr>
          <w:rFonts w:hint="default"/>
          <w:b/>
          <w:bCs/>
          <w:lang w:val="pt-BR"/>
        </w:rPr>
        <w:t>20</w:t>
      </w:r>
      <w:bookmarkStart w:id="0" w:name="_GoBack"/>
      <w:bookmarkEnd w:id="0"/>
      <w:r>
        <w:rPr>
          <w:b/>
          <w:bCs/>
        </w:rPr>
        <w:t xml:space="preserve"> páginas</w:t>
      </w:r>
      <w:r>
        <w:rPr>
          <w:rFonts w:hint="default"/>
          <w:b/>
          <w:bCs/>
          <w:lang w:val="pt-BR"/>
        </w:rPr>
        <w:t xml:space="preserve">. </w:t>
      </w:r>
      <w:r>
        <w:t xml:space="preserve">O corpo do texto deve seguir a seguinte formatação: papel A-4 (29,7 x 21 cm), com margens superior e esquerda com 3cm e inferior e direita com 2 cm. O formato do arquivo de submissão deverá ser .doc e redigido com fonte Times New Roman, tamanho 12, com espaçamento entre linhas de 1,5 e parágrafo de 2,5 na primeira linha. </w:t>
      </w:r>
    </w:p>
    <w:p w14:paraId="0DE090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right="-11"/>
        <w:jc w:val="left"/>
        <w:textAlignment w:val="auto"/>
        <w:rPr>
          <w:rFonts w:hint="default"/>
          <w:lang w:val="pt-BR"/>
        </w:rPr>
      </w:pPr>
      <w:r>
        <w:rPr>
          <w:rFonts w:hint="default"/>
          <w:b/>
          <w:bCs/>
          <w:lang w:val="pt-BR"/>
        </w:rPr>
        <w:t xml:space="preserve">Citações: </w:t>
      </w:r>
      <w:r>
        <w:t>Em relação ao sistema de citação</w:t>
      </w:r>
      <w:r>
        <w:rPr>
          <w:rFonts w:hint="default"/>
          <w:lang w:val="pt-BR"/>
        </w:rPr>
        <w:t>, deve-se seguir</w:t>
      </w:r>
      <w:r>
        <w:t xml:space="preserve"> o sistema autor-data,</w:t>
      </w:r>
      <w:r>
        <w:rPr>
          <w:rFonts w:hint="default"/>
          <w:lang w:val="pt-BR"/>
        </w:rPr>
        <w:t xml:space="preserve"> de acordo com as normas da ABNT 2025.</w:t>
      </w:r>
    </w:p>
    <w:p w14:paraId="79DE1897">
      <w:pPr>
        <w:spacing w:after="0" w:line="360" w:lineRule="auto"/>
        <w:rPr>
          <w:rFonts w:hint="default"/>
          <w:b w:val="0"/>
          <w:bCs/>
          <w:lang w:val="pt-BR"/>
        </w:rPr>
      </w:pPr>
      <w:r>
        <w:rPr>
          <w:rFonts w:hint="default"/>
          <w:b/>
          <w:bCs w:val="0"/>
          <w:lang w:val="en-US"/>
        </w:rPr>
        <w:t>Seções</w:t>
      </w:r>
      <w:r>
        <w:rPr>
          <w:rFonts w:hint="default"/>
          <w:b/>
          <w:bCs w:val="0"/>
          <w:lang w:val="pt-BR"/>
        </w:rPr>
        <w:t>:</w:t>
      </w:r>
      <w:r>
        <w:rPr>
          <w:rFonts w:hint="default"/>
          <w:b w:val="0"/>
          <w:bCs/>
          <w:lang w:val="pt-BR"/>
        </w:rPr>
        <w:t xml:space="preserve"> Segue estruturação das seções abaixo, como deve ser realizada no texto.</w:t>
      </w:r>
    </w:p>
    <w:p w14:paraId="16244A8B">
      <w:pPr>
        <w:spacing w:after="0" w:line="238" w:lineRule="auto"/>
        <w:ind w:right="-15"/>
        <w:jc w:val="right"/>
        <w:rPr>
          <w:lang w:val="en-US"/>
        </w:rPr>
      </w:pPr>
    </w:p>
    <w:p w14:paraId="461ABCFB">
      <w:pPr>
        <w:spacing w:after="0" w:line="240" w:lineRule="auto"/>
        <w:ind w:left="0" w:right="0" w:firstLine="0"/>
        <w:jc w:val="left"/>
        <w:rPr>
          <w:lang w:val="en-US"/>
        </w:rPr>
      </w:pPr>
      <w:r>
        <w:rPr>
          <w:b/>
          <w:lang w:val="en-US"/>
        </w:rPr>
        <w:t xml:space="preserve"> </w:t>
      </w:r>
    </w:p>
    <w:p w14:paraId="0AD0CA4B">
      <w:pPr>
        <w:spacing w:after="0" w:line="360" w:lineRule="auto"/>
        <w:ind w:right="-15"/>
        <w:jc w:val="left"/>
      </w:pPr>
      <w:r>
        <w:rPr>
          <w:b/>
        </w:rPr>
        <w:t xml:space="preserve">INTRODUÇÃO </w:t>
      </w:r>
    </w:p>
    <w:p w14:paraId="3EF5C18D">
      <w:pPr>
        <w:spacing w:after="0" w:line="360" w:lineRule="auto"/>
        <w:ind w:firstLine="1423"/>
      </w:pPr>
      <w:r>
        <w:tab/>
      </w:r>
    </w:p>
    <w:p w14:paraId="06ED6250">
      <w:pPr>
        <w:spacing w:after="0" w:line="360" w:lineRule="auto"/>
        <w:ind w:firstLine="1423"/>
        <w:rPr>
          <w:b/>
        </w:rPr>
      </w:pPr>
      <w:r>
        <w:t xml:space="preserve">Na introdução devem ser inseridas informações como contextualização do trabalho, justificativa com relevância científica ou social, quando pertinente referencial teórico, problema da pesquisa e objetivos. Esses itens devem ser apresentados durante a introdução, sem tópicos ou subseções. </w:t>
      </w:r>
      <w:r>
        <w:rPr>
          <w:b/>
        </w:rPr>
        <w:t xml:space="preserve"> </w:t>
      </w:r>
    </w:p>
    <w:p w14:paraId="13916C47">
      <w:pPr>
        <w:spacing w:after="0" w:line="360" w:lineRule="auto"/>
        <w:ind w:firstLine="1423"/>
        <w:rPr>
          <w:bCs/>
        </w:rPr>
      </w:pPr>
      <w:r>
        <w:rPr>
          <w:b/>
        </w:rPr>
        <w:t xml:space="preserve">Atenção: </w:t>
      </w:r>
      <w:r>
        <w:rPr>
          <w:bCs/>
        </w:rPr>
        <w:t xml:space="preserve">não recomendamos o uso do </w:t>
      </w:r>
      <w:r>
        <w:rPr>
          <w:bCs/>
          <w:i/>
          <w:iCs/>
        </w:rPr>
        <w:t>template de artigo de revisão</w:t>
      </w:r>
      <w:r>
        <w:rPr>
          <w:bCs/>
        </w:rPr>
        <w:t xml:space="preserve"> para artigos que tratem de temas relacionados às áreas da Ciências Humanas e Ciências Sociais. Nesse caso, recomendamos que seja adotado o </w:t>
      </w:r>
      <w:r>
        <w:rPr>
          <w:bCs/>
          <w:i/>
          <w:iCs/>
        </w:rPr>
        <w:t>template de artigo original</w:t>
      </w:r>
      <w:r>
        <w:rPr>
          <w:bCs/>
        </w:rPr>
        <w:t>, disponível no site da Revista Hórus.</w:t>
      </w:r>
    </w:p>
    <w:p w14:paraId="5BE139FA">
      <w:pPr>
        <w:spacing w:after="0" w:line="240" w:lineRule="auto"/>
        <w:ind w:left="0" w:right="0" w:firstLine="0"/>
        <w:jc w:val="left"/>
      </w:pPr>
      <w:r>
        <w:rPr>
          <w:b/>
        </w:rPr>
        <w:t xml:space="preserve"> </w:t>
      </w:r>
    </w:p>
    <w:p w14:paraId="6A7A1E62">
      <w:pPr>
        <w:spacing w:after="0" w:line="240" w:lineRule="auto"/>
        <w:ind w:right="-15"/>
        <w:jc w:val="left"/>
        <w:rPr>
          <w:b/>
        </w:rPr>
      </w:pPr>
      <w:r>
        <w:rPr>
          <w:b/>
        </w:rPr>
        <w:t>MÉTODOS</w:t>
      </w:r>
    </w:p>
    <w:p w14:paraId="6E47896D">
      <w:pPr>
        <w:spacing w:after="0" w:line="360" w:lineRule="auto"/>
        <w:ind w:left="0" w:right="0" w:firstLine="1418"/>
      </w:pPr>
    </w:p>
    <w:p w14:paraId="32AC437C">
      <w:pPr>
        <w:spacing w:after="0" w:line="360" w:lineRule="auto"/>
        <w:ind w:left="0" w:right="0" w:firstLine="1418"/>
        <w:rPr>
          <w:b/>
        </w:rPr>
      </w:pPr>
      <w:r>
        <w:t>Na seção de métodos devem ser inseridas as informações sobre os procedimentos da pesquisa e escolha dos referenciais teóricos utilizados para a revisão de literatura e tópicos a serem desenvolvidos.</w:t>
      </w:r>
    </w:p>
    <w:p w14:paraId="684FB5CF">
      <w:pPr>
        <w:spacing w:after="0" w:line="240" w:lineRule="auto"/>
        <w:ind w:left="0" w:right="0" w:firstLine="0"/>
        <w:jc w:val="left"/>
        <w:rPr>
          <w:b/>
        </w:rPr>
      </w:pPr>
    </w:p>
    <w:p w14:paraId="15A5C2D1">
      <w:pPr>
        <w:spacing w:after="0" w:line="240" w:lineRule="auto"/>
        <w:ind w:left="0" w:right="0" w:firstLine="0"/>
        <w:jc w:val="left"/>
        <w:rPr>
          <w:b/>
        </w:rPr>
      </w:pPr>
      <w:r>
        <w:rPr>
          <w:b/>
        </w:rPr>
        <w:t>RESULTADOS/ DESENVOLVIMENTO</w:t>
      </w:r>
    </w:p>
    <w:p w14:paraId="008A4446">
      <w:pPr>
        <w:spacing w:after="0" w:line="360" w:lineRule="auto"/>
        <w:ind w:firstLine="1423"/>
      </w:pPr>
    </w:p>
    <w:p w14:paraId="132F8C71">
      <w:pPr>
        <w:spacing w:after="0" w:line="360" w:lineRule="auto"/>
        <w:ind w:firstLine="1423"/>
      </w:pPr>
      <w:r>
        <w:t>Neste tópico, devem ser desenvolvidos os tópicos propostos de forma objetiva e clara. Caso o artigo se caracterize como revisão sistemática, nesse item ele irá desenvolver os resultados.</w:t>
      </w:r>
    </w:p>
    <w:p w14:paraId="3FFF723D">
      <w:pPr>
        <w:spacing w:after="0" w:line="360" w:lineRule="auto"/>
        <w:ind w:left="0" w:firstLine="1418"/>
        <w:rPr>
          <w:rFonts w:hint="default"/>
          <w:lang w:val="pt-BR"/>
        </w:rPr>
      </w:pPr>
      <w:r>
        <w:rPr>
          <w:rFonts w:hint="default"/>
          <w:b w:val="0"/>
          <w:bCs/>
          <w:lang w:val="pt-BR"/>
        </w:rPr>
        <w:t>O</w:t>
      </w:r>
      <w:r>
        <w:t>s autores podem, caso entendam adequado, utilizar tabelas</w:t>
      </w:r>
      <w:r>
        <w:rPr>
          <w:rFonts w:hint="default"/>
          <w:lang w:val="pt-BR"/>
        </w:rPr>
        <w:t>, quadros ou</w:t>
      </w:r>
      <w:r>
        <w:t xml:space="preserve"> figuras</w:t>
      </w:r>
      <w:r>
        <w:rPr>
          <w:rFonts w:hint="default"/>
          <w:lang w:val="pt-BR"/>
        </w:rPr>
        <w:t xml:space="preserve"> (utilizar o termo figura para os gráficos)</w:t>
      </w:r>
      <w:r>
        <w:t>.</w:t>
      </w:r>
      <w:r>
        <w:rPr>
          <w:rFonts w:hint="default"/>
          <w:lang w:val="pt-BR"/>
        </w:rPr>
        <w:t xml:space="preserve"> </w:t>
      </w:r>
      <w:r>
        <w:t>Caso opte-se pelo uso de tabelas</w:t>
      </w:r>
      <w:r>
        <w:rPr>
          <w:rFonts w:hint="default"/>
          <w:lang w:val="pt-BR"/>
        </w:rPr>
        <w:t>, quadros ou</w:t>
      </w:r>
      <w:r>
        <w:t xml:space="preserve"> figuras, será exigida a observância das normas para tabelas e figuras relacionadas a seguir</w:t>
      </w:r>
      <w:r>
        <w:rPr>
          <w:rFonts w:hint="default"/>
          <w:lang w:val="pt-BR"/>
        </w:rPr>
        <w:t>:</w:t>
      </w:r>
    </w:p>
    <w:p w14:paraId="5909902F">
      <w:pPr>
        <w:spacing w:after="0" w:line="360" w:lineRule="auto"/>
        <w:ind w:left="0" w:firstLine="1418"/>
        <w:rPr>
          <w:rFonts w:hint="default"/>
          <w:lang w:val="pt-BR"/>
        </w:rPr>
      </w:pPr>
      <w:r>
        <w:rPr>
          <w:rFonts w:hint="default"/>
          <w:lang w:val="pt-BR"/>
        </w:rPr>
        <w:t xml:space="preserve">Tabela - Finalidade: Apresentar dados numéricos, como estatísticas, porcentagens e valores. Formato: Linhas e colunas com bordas laterais abertas e apenas linhas horizontais internas. </w:t>
      </w:r>
    </w:p>
    <w:p w14:paraId="1EADAD27">
      <w:pPr>
        <w:spacing w:after="0" w:line="360" w:lineRule="auto"/>
        <w:ind w:left="0" w:right="0" w:firstLine="1418"/>
        <w:rPr>
          <w:rFonts w:hint="default"/>
          <w:lang w:val="pt-BR"/>
        </w:rPr>
      </w:pPr>
      <w:r>
        <w:rPr>
          <w:rFonts w:hint="default"/>
          <w:lang w:val="pt-BR"/>
        </w:rPr>
        <w:t xml:space="preserve">Quadro - Finalidade: Apresentar informações qualitativas, como resumos, textos e ideias. Formato: Linhas e colunas com bordas fechadas em todos os lados. </w:t>
      </w:r>
    </w:p>
    <w:p w14:paraId="4AF808F2">
      <w:pPr>
        <w:spacing w:after="0" w:line="360" w:lineRule="auto"/>
        <w:ind w:left="0" w:firstLine="1418"/>
        <w:rPr>
          <w:rFonts w:hint="default"/>
          <w:lang w:val="pt-BR"/>
        </w:rPr>
      </w:pPr>
      <w:r>
        <w:rPr>
          <w:rFonts w:hint="default"/>
          <w:lang w:val="pt-BR"/>
        </w:rPr>
        <w:t xml:space="preserve">Figura - Finalidade: Representação visual de informações, como imagens, desenhos, mapas, gráficos, organogramas, etc. Formato: Qualquer elemento ilustrativo, que pode estar em qualquer parte do trabalho, mas deve estar próximo ao texto a que se refere. </w:t>
      </w:r>
    </w:p>
    <w:p w14:paraId="7DC929E0">
      <w:pPr>
        <w:spacing w:after="0" w:line="360" w:lineRule="auto"/>
        <w:ind w:left="0" w:firstLine="1418"/>
      </w:pPr>
      <w:r>
        <w:rPr>
          <w:rFonts w:hint="default"/>
          <w:lang w:val="pt-BR"/>
        </w:rPr>
        <w:t xml:space="preserve">O título das tabelas, quadros ou figuras devem aparecer logo acima da mesma seguindo o mesmo padrão de formatação do texto. </w:t>
      </w:r>
      <w:r>
        <w:t xml:space="preserve">A </w:t>
      </w:r>
      <w:r>
        <w:rPr>
          <w:rFonts w:hint="default"/>
          <w:lang w:val="pt-BR"/>
        </w:rPr>
        <w:t>legenda</w:t>
      </w:r>
      <w:r>
        <w:t xml:space="preserve"> deve ficar logo abaixo da mesma</w:t>
      </w:r>
      <w:r>
        <w:rPr>
          <w:rFonts w:hint="default"/>
          <w:lang w:val="pt-BR"/>
        </w:rPr>
        <w:t xml:space="preserve"> em Times New Roman, tamanho 10</w:t>
      </w:r>
      <w:r>
        <w:t xml:space="preserve">. As </w:t>
      </w:r>
      <w:r>
        <w:rPr>
          <w:rFonts w:hint="default"/>
          <w:lang w:val="pt-BR"/>
        </w:rPr>
        <w:t>mesmas d</w:t>
      </w:r>
      <w:r>
        <w:t xml:space="preserve">evem ser enumeradas conforme o aparecimento no texto. Figuras </w:t>
      </w:r>
      <w:r>
        <w:rPr>
          <w:rFonts w:hint="default"/>
          <w:lang w:val="pt-BR"/>
        </w:rPr>
        <w:t xml:space="preserve">e quadros </w:t>
      </w:r>
      <w:r>
        <w:t>com baixa resolução não serão aceitas.</w:t>
      </w:r>
    </w:p>
    <w:p w14:paraId="2BDA52E6">
      <w:pPr>
        <w:spacing w:after="0" w:line="360" w:lineRule="auto"/>
        <w:ind w:left="0" w:firstLine="1418"/>
        <w:rPr>
          <w:rFonts w:hint="default"/>
          <w:lang w:val="pt-BR"/>
        </w:rPr>
      </w:pPr>
      <w:r>
        <w:rPr>
          <w:rFonts w:hint="default"/>
          <w:lang w:val="pt-BR"/>
        </w:rPr>
        <w:t>Deve-se alinhar as tabelas com o texto.</w:t>
      </w:r>
    </w:p>
    <w:p w14:paraId="2D6A9E56">
      <w:pPr>
        <w:spacing w:after="0" w:line="360" w:lineRule="auto"/>
        <w:ind w:left="0" w:right="0" w:firstLine="1418"/>
        <w:rPr>
          <w:rFonts w:hint="default"/>
          <w:lang w:val="pt-BR"/>
        </w:rPr>
      </w:pPr>
      <w:r>
        <w:t>Recomenda-se que os autores evitem informações redundantes entre tabelas</w:t>
      </w:r>
      <w:r>
        <w:rPr>
          <w:rFonts w:hint="default"/>
          <w:lang w:val="pt-BR"/>
        </w:rPr>
        <w:t>, quadros</w:t>
      </w:r>
      <w:r>
        <w:t xml:space="preserve"> e figuras</w:t>
      </w:r>
      <w:r>
        <w:rPr>
          <w:rFonts w:hint="default"/>
          <w:lang w:val="pt-BR"/>
        </w:rPr>
        <w:t xml:space="preserve">, se limitando ao máximo de 5 ilustrações. </w:t>
      </w:r>
    </w:p>
    <w:p w14:paraId="13C6666F">
      <w:pPr>
        <w:spacing w:after="0" w:line="360" w:lineRule="auto"/>
        <w:ind w:firstLine="1423"/>
      </w:pPr>
    </w:p>
    <w:p w14:paraId="222B8D97">
      <w:pPr>
        <w:spacing w:after="0" w:line="360" w:lineRule="auto"/>
        <w:ind w:left="0" w:right="0" w:firstLine="1418"/>
      </w:pPr>
    </w:p>
    <w:p w14:paraId="7BE398B8">
      <w:pPr>
        <w:spacing w:after="0" w:line="360" w:lineRule="auto"/>
        <w:ind w:left="0" w:right="0" w:firstLine="0"/>
        <w:jc w:val="left"/>
        <w:rPr>
          <w:b/>
        </w:rPr>
      </w:pPr>
      <w:r>
        <w:rPr>
          <w:b/>
        </w:rPr>
        <w:t>DISCUSSÃO (opcional)</w:t>
      </w:r>
    </w:p>
    <w:p w14:paraId="527591BB">
      <w:pPr>
        <w:spacing w:after="0" w:line="360" w:lineRule="auto"/>
        <w:ind w:left="0" w:right="0" w:firstLine="1418"/>
        <w:rPr>
          <w:sz w:val="20"/>
          <w:szCs w:val="20"/>
        </w:rPr>
      </w:pPr>
    </w:p>
    <w:p w14:paraId="6566B3E4">
      <w:pPr>
        <w:spacing w:after="0" w:line="360" w:lineRule="auto"/>
        <w:ind w:left="0" w:right="0" w:firstLine="1418"/>
      </w:pPr>
      <w:r>
        <w:rPr>
          <w:sz w:val="20"/>
          <w:szCs w:val="20"/>
        </w:rPr>
        <w:t>T</w:t>
      </w:r>
      <w:r>
        <w:t>ópico a ser desenvolvido para revisões sistemáticas.</w:t>
      </w:r>
    </w:p>
    <w:p w14:paraId="30102525">
      <w:pPr>
        <w:spacing w:after="0" w:line="360" w:lineRule="auto"/>
        <w:ind w:left="0" w:right="0" w:firstLine="1560"/>
        <w:rPr>
          <w:b/>
        </w:rPr>
      </w:pPr>
    </w:p>
    <w:p w14:paraId="766DC4D2">
      <w:pPr>
        <w:spacing w:after="0" w:line="240" w:lineRule="auto"/>
        <w:ind w:left="0" w:right="0" w:firstLine="0"/>
        <w:jc w:val="left"/>
        <w:rPr>
          <w:b/>
        </w:rPr>
      </w:pPr>
      <w:r>
        <w:rPr>
          <w:b/>
        </w:rPr>
        <w:t>CONSIDERAÇÕES FINAIS</w:t>
      </w:r>
    </w:p>
    <w:p w14:paraId="56684513">
      <w:pPr>
        <w:spacing w:after="0" w:line="36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6C2497F5">
      <w:pPr>
        <w:spacing w:after="0" w:line="360" w:lineRule="auto"/>
        <w:ind w:firstLine="1423"/>
        <w:rPr>
          <w:szCs w:val="24"/>
        </w:rPr>
      </w:pPr>
      <w:r>
        <w:rPr>
          <w:szCs w:val="24"/>
        </w:rPr>
        <w:t>As conclusões devem resumir os principais resultados científicos encontrados e suas implicações práticas no contexto dos objetivos do estudo.</w:t>
      </w:r>
    </w:p>
    <w:p w14:paraId="52E692F4">
      <w:pPr>
        <w:spacing w:after="0" w:line="240" w:lineRule="auto"/>
        <w:ind w:left="0" w:right="0" w:firstLine="0"/>
        <w:jc w:val="left"/>
        <w:rPr>
          <w:b/>
        </w:rPr>
      </w:pPr>
    </w:p>
    <w:p w14:paraId="72A08BB4">
      <w:pPr>
        <w:spacing w:after="0" w:line="240" w:lineRule="auto"/>
        <w:ind w:right="-15"/>
        <w:jc w:val="left"/>
      </w:pPr>
      <w:r>
        <w:rPr>
          <w:b/>
        </w:rPr>
        <w:t xml:space="preserve">REFERÊNCIAS </w:t>
      </w:r>
    </w:p>
    <w:p w14:paraId="4C53577F">
      <w:pPr>
        <w:spacing w:after="0" w:line="360" w:lineRule="auto"/>
        <w:ind w:left="10" w:firstLine="1408"/>
      </w:pPr>
    </w:p>
    <w:p w14:paraId="639263C1">
      <w:pPr>
        <w:spacing w:after="0" w:line="360" w:lineRule="auto"/>
        <w:ind w:left="10" w:firstLine="1408"/>
      </w:pPr>
      <w:r>
        <w:t>Deverão ser apresentadas em ordem alfabética, conforme padrão das normas ABNT. Atenção: deverão constar da Bibliografia apenas as referências citadas no corpo do texto e não a bibliografia geral sobre o tema. As fotografias deverão conter os respectivos créditos. Alguns exemplos mais comuns são mostrados abaixo.</w:t>
      </w:r>
    </w:p>
    <w:p w14:paraId="0209C6ED">
      <w:pPr>
        <w:spacing w:after="0" w:line="360" w:lineRule="auto"/>
      </w:pPr>
    </w:p>
    <w:p w14:paraId="2C0D8836">
      <w:pPr>
        <w:spacing w:after="0" w:line="360" w:lineRule="auto"/>
      </w:pPr>
      <w:r>
        <w:rPr>
          <w:b/>
          <w:bCs/>
        </w:rPr>
        <w:t>Exemplos:</w:t>
      </w:r>
    </w:p>
    <w:p w14:paraId="17544887">
      <w:pPr>
        <w:spacing w:after="0" w:line="360" w:lineRule="auto"/>
      </w:pPr>
      <w:r>
        <w:t>1) Artigo padrão em periódico (deve-se listar todos os autores; se o número ultrapassar três, colocar o primeiro autor, seguidos por et al):</w:t>
      </w:r>
    </w:p>
    <w:p w14:paraId="1BFEFB25">
      <w:pPr>
        <w:spacing w:after="0" w:line="360" w:lineRule="auto"/>
      </w:pPr>
      <w:r>
        <w:t xml:space="preserve">OLIVEIRA, Diogo M. C.; MAIA, Jorge S. S. A crise de (ir)racionalidade do sistema penal: a dessubjetivação do “outro” no estado de exceção das sociedades pós-disciplinares. </w:t>
      </w:r>
      <w:r>
        <w:rPr>
          <w:b/>
          <w:bCs/>
        </w:rPr>
        <w:t>Revista Jurídica Cesumar</w:t>
      </w:r>
      <w:r>
        <w:t>, Maringá, v. 18, n. 2, p. 393-428, mai./ago. 2018. DOI: 10.17765/2176-9184.2018v18n2p393-428.</w:t>
      </w:r>
    </w:p>
    <w:p w14:paraId="1FF585E5">
      <w:pPr>
        <w:spacing w:after="0" w:line="360" w:lineRule="auto"/>
        <w:rPr>
          <w:lang w:val="en-US"/>
        </w:rPr>
      </w:pPr>
      <w:r>
        <w:rPr>
          <w:lang w:val="en-US"/>
        </w:rPr>
        <w:t>2) Autor institucional:</w:t>
      </w:r>
    </w:p>
    <w:p w14:paraId="1107B667">
      <w:pPr>
        <w:spacing w:after="0" w:line="360" w:lineRule="auto"/>
        <w:rPr>
          <w:lang w:val="en-US"/>
        </w:rPr>
      </w:pPr>
      <w:r>
        <w:rPr>
          <w:lang w:val="en-US"/>
        </w:rPr>
        <w:t xml:space="preserve">The Royal Marsden Hospital Bone-Marrow Transplantation Team. Failure of syngeneic bone-marrow graft without preconditioning in post-hepatitis marrow aplasia. </w:t>
      </w:r>
      <w:r>
        <w:rPr>
          <w:b/>
          <w:bCs/>
          <w:lang w:val="en-US"/>
        </w:rPr>
        <w:t>Lancet</w:t>
      </w:r>
      <w:r>
        <w:rPr>
          <w:lang w:val="en-US"/>
        </w:rPr>
        <w:t>, v. 2, p.742-724, 1977.</w:t>
      </w:r>
    </w:p>
    <w:p w14:paraId="6FED3A13">
      <w:pPr>
        <w:spacing w:after="0" w:line="360" w:lineRule="auto"/>
        <w:rPr>
          <w:lang w:val="en-US"/>
        </w:rPr>
      </w:pPr>
      <w:r>
        <w:rPr>
          <w:lang w:val="en-US"/>
        </w:rPr>
        <w:t>3) Livro:</w:t>
      </w:r>
    </w:p>
    <w:p w14:paraId="10D8EDB4">
      <w:pPr>
        <w:spacing w:after="0" w:line="360" w:lineRule="auto"/>
        <w:rPr>
          <w:lang w:val="es-ES"/>
        </w:rPr>
      </w:pPr>
      <w:r>
        <w:rPr>
          <w:lang w:val="en-US"/>
        </w:rPr>
        <w:t xml:space="preserve">COLSON, J.H.; ARMOUR, W.J. </w:t>
      </w:r>
      <w:r>
        <w:rPr>
          <w:b/>
          <w:bCs/>
          <w:lang w:val="en-US"/>
        </w:rPr>
        <w:t>Sports injuries and their treatment</w:t>
      </w:r>
      <w:r>
        <w:rPr>
          <w:lang w:val="en-US"/>
        </w:rPr>
        <w:t xml:space="preserve">. </w:t>
      </w:r>
      <w:r>
        <w:rPr>
          <w:lang w:val="es-ES"/>
        </w:rPr>
        <w:t>2 ed. London: S. Paul, 1986.</w:t>
      </w:r>
    </w:p>
    <w:p w14:paraId="6D23C590">
      <w:pPr>
        <w:spacing w:after="0" w:line="360" w:lineRule="auto"/>
        <w:rPr>
          <w:lang w:val="es-ES"/>
        </w:rPr>
      </w:pPr>
      <w:r>
        <w:rPr>
          <w:lang w:val="es-ES"/>
        </w:rPr>
        <w:t>4) Livro com editor(es) como autor(es):</w:t>
      </w:r>
    </w:p>
    <w:p w14:paraId="2D8826C4">
      <w:pPr>
        <w:spacing w:after="0" w:line="360" w:lineRule="auto"/>
        <w:rPr>
          <w:lang w:val="en-US"/>
        </w:rPr>
      </w:pPr>
      <w:r>
        <w:rPr>
          <w:lang w:val="es-ES"/>
        </w:rPr>
        <w:t xml:space="preserve">DIENER, H.C.; WILKINSON, M. (ed.). </w:t>
      </w:r>
      <w:r>
        <w:rPr>
          <w:b/>
          <w:bCs/>
          <w:lang w:val="es-ES"/>
        </w:rPr>
        <w:t>Drug-induced headache</w:t>
      </w:r>
      <w:r>
        <w:rPr>
          <w:lang w:val="es-ES"/>
        </w:rPr>
        <w:t xml:space="preserve">. </w:t>
      </w:r>
      <w:r>
        <w:rPr>
          <w:lang w:val="en-US"/>
        </w:rPr>
        <w:t>New York: Springer-Verlag, 1988.</w:t>
      </w:r>
    </w:p>
    <w:p w14:paraId="5B4407DD">
      <w:pPr>
        <w:spacing w:after="0" w:line="360" w:lineRule="auto"/>
        <w:rPr>
          <w:lang w:val="en-US"/>
        </w:rPr>
      </w:pPr>
      <w:r>
        <w:rPr>
          <w:lang w:val="en-US"/>
        </w:rPr>
        <w:t>5) Capítulo de livro:</w:t>
      </w:r>
    </w:p>
    <w:p w14:paraId="7BD4BC16">
      <w:pPr>
        <w:spacing w:after="0" w:line="240" w:lineRule="auto"/>
        <w:ind w:left="0" w:right="0" w:firstLine="0"/>
        <w:jc w:val="left"/>
      </w:pPr>
      <w:r>
        <w:rPr>
          <w:lang w:val="en-US"/>
        </w:rPr>
        <w:t xml:space="preserve">WEINSTEIN, L.; SWARTZ, M.N.: Pathologic properties of invading microorganisms. In: SODEMAN, W.A. Jr; SODEMAN, W.A. (ed.). </w:t>
      </w:r>
      <w:r>
        <w:rPr>
          <w:b/>
          <w:bCs/>
          <w:lang w:val="en-US"/>
        </w:rPr>
        <w:t>Pathologic physiology</w:t>
      </w:r>
      <w:r>
        <w:rPr>
          <w:lang w:val="en-US"/>
        </w:rPr>
        <w:t>: mechanisms of disease. Philadelphia: Saunders, p. 457-472, 1974.</w:t>
      </w:r>
      <w:r>
        <w:tab/>
      </w:r>
      <w:r>
        <w:tab/>
      </w:r>
    </w:p>
    <w:p w14:paraId="2B408A42">
      <w:pPr>
        <w:spacing w:after="0" w:line="240" w:lineRule="auto"/>
        <w:ind w:left="0" w:right="0" w:firstLine="0"/>
        <w:jc w:val="left"/>
      </w:pPr>
      <w:r>
        <w:tab/>
      </w:r>
      <w:r>
        <w:tab/>
      </w:r>
      <w:r>
        <w:t xml:space="preserve"> </w:t>
      </w:r>
    </w:p>
    <w:p w14:paraId="6604DFF7">
      <w:pPr>
        <w:spacing w:after="0" w:line="240" w:lineRule="auto"/>
        <w:ind w:left="0" w:right="0" w:firstLine="0"/>
        <w:jc w:val="left"/>
      </w:pPr>
      <w:r>
        <w:t xml:space="preserve"> </w:t>
      </w:r>
    </w:p>
    <w:p w14:paraId="6410E656">
      <w:pPr>
        <w:spacing w:after="0" w:line="240" w:lineRule="auto"/>
        <w:ind w:left="0" w:right="0" w:firstLine="0"/>
        <w:jc w:val="left"/>
      </w:pPr>
      <w:r>
        <w:t xml:space="preserve"> 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footnotePr>
        <w:numRestart w:val="eachPage"/>
      </w:footnotePr>
      <w:pgSz w:w="11900" w:h="16840"/>
      <w:pgMar w:top="1706" w:right="1268" w:bottom="1251" w:left="1704" w:header="22" w:footer="738" w:gutter="0"/>
      <w:pgNumType w:start="1"/>
      <w:cols w:space="720" w:num="1"/>
      <w:docGrid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DAF1AC">
    <w:pPr>
      <w:spacing w:after="0" w:line="240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9A530B">
    <w:pPr>
      <w:spacing w:after="76" w:line="240" w:lineRule="auto"/>
      <w:ind w:left="0" w:righ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hAnsi="Calibri" w:eastAsia="Calibri" w:cs="Calibri"/>
        <w:sz w:val="22"/>
      </w:rPr>
      <w:t>100</w:t>
    </w:r>
    <w:r>
      <w:rPr>
        <w:rFonts w:ascii="Calibri" w:hAnsi="Calibri" w:eastAsia="Calibri" w:cs="Calibri"/>
        <w:sz w:val="22"/>
      </w:rPr>
      <w:fldChar w:fldCharType="end"/>
    </w:r>
    <w:r>
      <w:rPr>
        <w:rFonts w:ascii="Calibri" w:hAnsi="Calibri" w:eastAsia="Calibri" w:cs="Calibri"/>
        <w:sz w:val="22"/>
      </w:rPr>
      <w:t xml:space="preserve"> </w:t>
    </w:r>
  </w:p>
  <w:p w14:paraId="1570989A">
    <w:pPr>
      <w:spacing w:after="0" w:line="240" w:lineRule="auto"/>
      <w:ind w:left="0" w:right="0" w:firstLine="0"/>
      <w:jc w:val="left"/>
    </w:pPr>
    <w:r>
      <w:rPr>
        <w:rFonts w:ascii="Calibri" w:hAnsi="Calibri" w:eastAsia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0582BB">
    <w:pPr>
      <w:spacing w:after="76" w:line="240" w:lineRule="auto"/>
      <w:ind w:left="0" w:righ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rPr>
        <w:rFonts w:ascii="Calibri" w:hAnsi="Calibri" w:eastAsia="Calibri" w:cs="Calibri"/>
        <w:sz w:val="22"/>
      </w:rPr>
      <w:t xml:space="preserve"> </w:t>
    </w:r>
  </w:p>
  <w:p w14:paraId="0A751BA6">
    <w:pPr>
      <w:pStyle w:val="4"/>
      <w:rPr>
        <w:rFonts w:ascii="Times New Roman" w:hAnsi="Times New Roman"/>
      </w:rPr>
    </w:pPr>
    <w:r>
      <w:rPr>
        <w:rFonts w:ascii="Times New Roman" w:hAnsi="Times New Roman"/>
      </w:rPr>
      <w:t>1 – Inserir filiação dos autores e e-mail;</w:t>
    </w:r>
  </w:p>
  <w:p w14:paraId="49B26F5E">
    <w:pPr>
      <w:pStyle w:val="4"/>
      <w:rPr>
        <w:rFonts w:ascii="Times New Roman" w:hAnsi="Times New Roman"/>
      </w:rPr>
    </w:pPr>
    <w:r>
      <w:rPr>
        <w:rFonts w:ascii="Times New Roman" w:hAnsi="Times New Roman"/>
      </w:rPr>
      <w:t>2 – Inserir filiação dos autores e e-mail;</w:t>
    </w:r>
  </w:p>
  <w:p w14:paraId="5D674E9A">
    <w:pPr>
      <w:pStyle w:val="4"/>
      <w:rPr>
        <w:rFonts w:ascii="Times New Roman" w:hAnsi="Times New Roman"/>
      </w:rPr>
    </w:pPr>
    <w:r>
      <w:rPr>
        <w:rFonts w:ascii="Times New Roman" w:hAnsi="Times New Roman"/>
      </w:rPr>
      <w:t>3 – Inserir filiação dos autores e e-mail;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37" w:lineRule="auto"/>
      </w:pPr>
      <w:r>
        <w:separator/>
      </w:r>
    </w:p>
  </w:footnote>
  <w:footnote w:type="continuationSeparator" w:id="1">
    <w:p>
      <w:pPr>
        <w:spacing w:before="0" w:after="0" w:line="237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16AC19">
    <w:pPr>
      <w:spacing w:after="76" w:line="240" w:lineRule="auto"/>
      <w:ind w:left="0" w:right="258" w:firstLine="0"/>
      <w:jc w:val="left"/>
    </w:pPr>
    <w:r>
      <w:rPr>
        <w:rFonts w:ascii="Calibri" w:hAnsi="Calibri" w:eastAsia="Calibri" w:cs="Calibri"/>
        <w:sz w:val="22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5033010</wp:posOffset>
          </wp:positionH>
          <wp:positionV relativeFrom="paragraph">
            <wp:posOffset>90805</wp:posOffset>
          </wp:positionV>
          <wp:extent cx="857885" cy="681355"/>
          <wp:effectExtent l="0" t="0" r="0" b="4445"/>
          <wp:wrapNone/>
          <wp:docPr id="4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" name="Imagem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bright="40000"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8049" cy="6816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eastAsia="Calibri" w:cs="Calibri"/>
        <w:sz w:val="22"/>
      </w:rPr>
      <w:t xml:space="preserve"> </w:t>
    </w:r>
  </w:p>
  <w:p w14:paraId="38D4F873">
    <w:pPr>
      <w:spacing w:after="76" w:line="240" w:lineRule="auto"/>
      <w:ind w:left="0" w:right="258" w:firstLine="0"/>
      <w:jc w:val="left"/>
    </w:pPr>
    <w:r>
      <w:rPr>
        <w:rFonts w:ascii="Calibri" w:hAnsi="Calibri" w:eastAsia="Calibri" w:cs="Calibri"/>
        <w:sz w:val="22"/>
      </w:rPr>
      <w:t xml:space="preserve"> </w:t>
    </w:r>
  </w:p>
  <w:p w14:paraId="5D4C248C">
    <w:pPr>
      <w:spacing w:after="76" w:line="240" w:lineRule="auto"/>
      <w:ind w:left="0" w:right="258" w:firstLine="0"/>
      <w:jc w:val="left"/>
      <w:rPr>
        <w:rFonts w:ascii="Calibri" w:hAnsi="Calibri" w:eastAsia="Calibri" w:cs="Calibri"/>
        <w:sz w:val="22"/>
      </w:rPr>
    </w:pPr>
  </w:p>
  <w:p w14:paraId="4D2307B8">
    <w:pPr>
      <w:spacing w:after="76" w:line="240" w:lineRule="auto"/>
      <w:ind w:left="0" w:right="258" w:firstLine="0"/>
      <w:jc w:val="left"/>
      <w:rPr>
        <w:rFonts w:eastAsia="Calibri"/>
        <w:szCs w:val="24"/>
      </w:rPr>
    </w:pPr>
    <w:r>
      <w:rPr>
        <w:rFonts w:eastAsia="Calibri"/>
        <w:szCs w:val="24"/>
      </w:rPr>
      <w:t xml:space="preserve">Local de referência da Revista Hórus, não realizar alterações no rodapé.  </w:t>
    </w:r>
  </w:p>
  <w:p w14:paraId="53EBF728">
    <w:pPr>
      <w:tabs>
        <w:tab w:val="left" w:pos="7230"/>
      </w:tabs>
      <w:spacing w:after="76" w:line="240" w:lineRule="auto"/>
      <w:ind w:left="6372" w:right="-711" w:firstLine="0"/>
      <w:jc w:val="left"/>
      <w:rPr>
        <w:rFonts w:ascii="Calibri" w:hAnsi="Calibri" w:eastAsia="Calibri" w:cs="Calibri"/>
        <w:sz w:val="22"/>
      </w:rPr>
    </w:pPr>
    <w:r>
      <w:rPr>
        <w:rFonts w:ascii="Calibri" w:hAnsi="Calibri" w:eastAsia="Calibri" w:cs="Calibri"/>
        <w:sz w:val="20"/>
      </w:rPr>
      <w:t xml:space="preserve">                               ARTIGO DE REVISÃO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7F2C66">
    <w:pPr>
      <w:spacing w:after="76" w:line="240" w:lineRule="auto"/>
      <w:ind w:left="0" w:right="258" w:firstLine="0"/>
      <w:jc w:val="left"/>
    </w:pPr>
    <w:r>
      <w:rPr>
        <w:rFonts w:ascii="Calibri" w:hAnsi="Calibri" w:eastAsia="Calibri" w:cs="Calibri"/>
        <w:sz w:val="22"/>
      </w:rPr>
      <w:t xml:space="preserve"> </w:t>
    </w:r>
  </w:p>
  <w:p w14:paraId="7DD734C5">
    <w:pPr>
      <w:spacing w:after="76" w:line="240" w:lineRule="auto"/>
      <w:ind w:left="0" w:right="258" w:firstLine="0"/>
      <w:jc w:val="left"/>
    </w:pPr>
    <w:r>
      <w:rPr>
        <w:rFonts w:ascii="Calibri" w:hAnsi="Calibri" w:eastAsia="Calibri" w:cs="Calibri"/>
        <w:sz w:val="22"/>
      </w:rPr>
      <w:t xml:space="preserve"> </w:t>
    </w:r>
  </w:p>
  <w:p w14:paraId="4410631A">
    <w:pPr>
      <w:spacing w:after="76" w:line="240" w:lineRule="auto"/>
      <w:ind w:left="0" w:right="258" w:firstLine="0"/>
      <w:jc w:val="left"/>
    </w:pPr>
    <w:r>
      <w:rPr>
        <w:rFonts w:ascii="Calibri" w:hAnsi="Calibri" w:eastAsia="Calibri" w:cs="Calibri"/>
        <w:sz w:val="22"/>
      </w:rPr>
      <w:t xml:space="preserve">Revista Hórus – Volume 4, número 2 – Out-Dez, 2010  </w:t>
    </w:r>
  </w:p>
  <w:p w14:paraId="43B6A7E6">
    <w:pPr>
      <w:spacing w:after="73" w:line="240" w:lineRule="auto"/>
      <w:ind w:left="0" w:right="258" w:firstLine="0"/>
      <w:jc w:val="left"/>
    </w:pPr>
    <w:r>
      <w:rPr>
        <w:rFonts w:ascii="Calibri" w:hAnsi="Calibri" w:eastAsia="Calibri" w:cs="Calibri"/>
        <w:sz w:val="22"/>
      </w:rPr>
      <w:t xml:space="preserve"> </w:t>
    </w:r>
  </w:p>
  <w:p w14:paraId="5153F905">
    <w:pPr>
      <w:spacing w:after="0" w:line="240" w:lineRule="auto"/>
      <w:ind w:left="0" w:right="0" w:firstLine="0"/>
      <w:jc w:val="right"/>
    </w:pPr>
    <w:r>
      <w:drawing>
        <wp:anchor distT="0" distB="0" distL="114300" distR="114300" simplePos="0" relativeHeight="251659264" behindDoc="0" locked="0" layoutInCell="1" allowOverlap="0">
          <wp:simplePos x="0" y="0"/>
          <wp:positionH relativeFrom="page">
            <wp:posOffset>5923280</wp:posOffset>
          </wp:positionH>
          <wp:positionV relativeFrom="page">
            <wp:posOffset>13335</wp:posOffset>
          </wp:positionV>
          <wp:extent cx="783590" cy="684530"/>
          <wp:effectExtent l="0" t="0" r="0" b="0"/>
          <wp:wrapSquare wrapText="bothSides"/>
          <wp:docPr id="47" name="Picture 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1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3336" cy="6842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eastAsia="Calibri" w:cs="Calibri"/>
        <w:sz w:val="22"/>
      </w:rPr>
      <w:t xml:space="preserve"> </w:t>
    </w:r>
    <w:r>
      <w:rPr>
        <w:rFonts w:ascii="Calibri" w:hAnsi="Calibri" w:eastAsia="Calibri" w:cs="Calibri"/>
        <w:sz w:val="22"/>
      </w:rPr>
      <w:tab/>
    </w:r>
    <w:r>
      <w:rPr>
        <w:rFonts w:ascii="Calibri" w:hAnsi="Calibri" w:eastAsia="Calibri" w:cs="Calibri"/>
        <w:sz w:val="22"/>
      </w:rPr>
      <w:t xml:space="preserve"> </w:t>
    </w:r>
    <w:r>
      <w:rPr>
        <w:rFonts w:ascii="Calibri" w:hAnsi="Calibri" w:eastAsia="Calibri" w:cs="Calibri"/>
        <w:sz w:val="22"/>
      </w:rPr>
      <w:tab/>
    </w:r>
    <w:r>
      <w:rPr>
        <w:rFonts w:ascii="Calibri" w:hAnsi="Calibri" w:eastAsia="Calibri" w:cs="Calibri"/>
        <w:sz w:val="20"/>
      </w:rPr>
      <w:t xml:space="preserve">ARTIGO DE REVISÃO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CCC54C">
    <w:pPr>
      <w:tabs>
        <w:tab w:val="left" w:pos="8789"/>
      </w:tabs>
      <w:spacing w:after="76" w:line="240" w:lineRule="auto"/>
      <w:ind w:left="0" w:right="258" w:firstLine="0"/>
      <w:jc w:val="left"/>
    </w:pPr>
    <w:r>
      <w:rPr>
        <w:rFonts w:ascii="Calibri" w:hAnsi="Calibri" w:eastAsia="Calibri" w:cs="Calibri"/>
        <w:sz w:val="22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5204460</wp:posOffset>
          </wp:positionH>
          <wp:positionV relativeFrom="paragraph">
            <wp:posOffset>147955</wp:posOffset>
          </wp:positionV>
          <wp:extent cx="866775" cy="687705"/>
          <wp:effectExtent l="0" t="0" r="9525" b="0"/>
          <wp:wrapNone/>
          <wp:docPr id="4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" name="Imagem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bright="40000"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6877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eastAsia="Calibri" w:cs="Calibri"/>
        <w:sz w:val="22"/>
      </w:rPr>
      <w:t xml:space="preserve"> </w:t>
    </w:r>
  </w:p>
  <w:p w14:paraId="70B9E8E5">
    <w:pPr>
      <w:spacing w:after="76" w:line="240" w:lineRule="auto"/>
      <w:ind w:left="0" w:right="258" w:firstLine="0"/>
      <w:jc w:val="left"/>
      <w:rPr>
        <w:rFonts w:ascii="Calibri" w:hAnsi="Calibri" w:eastAsia="Calibri" w:cs="Calibri"/>
        <w:sz w:val="22"/>
      </w:rPr>
    </w:pPr>
    <w:r>
      <w:rPr>
        <w:rFonts w:ascii="Calibri" w:hAnsi="Calibri" w:eastAsia="Calibri" w:cs="Calibri"/>
        <w:sz w:val="22"/>
      </w:rPr>
      <w:t xml:space="preserve"> </w:t>
    </w:r>
  </w:p>
  <w:p w14:paraId="272895CD">
    <w:pPr>
      <w:spacing w:after="76" w:line="240" w:lineRule="auto"/>
      <w:ind w:left="0" w:right="258" w:firstLine="0"/>
      <w:jc w:val="left"/>
      <w:rPr>
        <w:szCs w:val="24"/>
      </w:rPr>
    </w:pPr>
    <w:r>
      <w:rPr>
        <w:rFonts w:eastAsia="Calibri"/>
        <w:szCs w:val="24"/>
      </w:rPr>
      <w:t xml:space="preserve">Referência da Revista Hórus – não realizar alterações nesse local  </w:t>
    </w:r>
  </w:p>
  <w:p w14:paraId="5B078FA5">
    <w:pPr>
      <w:spacing w:after="73" w:line="240" w:lineRule="auto"/>
      <w:ind w:left="4956" w:right="-943" w:firstLine="0"/>
      <w:jc w:val="left"/>
    </w:pPr>
    <w:r>
      <w:rPr>
        <w:rFonts w:ascii="Calibri" w:hAnsi="Calibri" w:eastAsia="Calibri" w:cs="Calibri"/>
        <w:sz w:val="22"/>
      </w:rPr>
      <w:t xml:space="preserve"> </w:t>
    </w:r>
    <w:r>
      <w:rPr>
        <w:rFonts w:ascii="Calibri" w:hAnsi="Calibri" w:eastAsia="Calibri" w:cs="Calibri"/>
        <w:sz w:val="22"/>
      </w:rPr>
      <w:tab/>
    </w:r>
    <w:r>
      <w:rPr>
        <w:rFonts w:ascii="Calibri" w:hAnsi="Calibri" w:eastAsia="Calibri" w:cs="Calibri"/>
        <w:sz w:val="20"/>
      </w:rPr>
      <w:t xml:space="preserve">  </w:t>
    </w:r>
    <w:r>
      <w:rPr>
        <w:rFonts w:ascii="Calibri" w:hAnsi="Calibri" w:eastAsia="Calibri" w:cs="Calibri"/>
        <w:sz w:val="20"/>
      </w:rPr>
      <w:tab/>
    </w:r>
    <w:r>
      <w:rPr>
        <w:rFonts w:ascii="Calibri" w:hAnsi="Calibri" w:eastAsia="Calibri" w:cs="Calibri"/>
        <w:sz w:val="20"/>
      </w:rPr>
      <w:tab/>
    </w:r>
    <w:r>
      <w:rPr>
        <w:rFonts w:ascii="Calibri" w:hAnsi="Calibri" w:eastAsia="Calibri" w:cs="Calibri"/>
        <w:sz w:val="20"/>
      </w:rPr>
      <w:tab/>
    </w:r>
    <w:r>
      <w:rPr>
        <w:rFonts w:ascii="Calibri" w:hAnsi="Calibri" w:eastAsia="Calibri" w:cs="Calibri"/>
        <w:sz w:val="20"/>
      </w:rPr>
      <w:tab/>
    </w:r>
    <w:r>
      <w:rPr>
        <w:rFonts w:ascii="Calibri" w:hAnsi="Calibri" w:eastAsia="Calibri" w:cs="Calibri"/>
        <w:sz w:val="20"/>
      </w:rPr>
      <w:tab/>
    </w:r>
    <w:r>
      <w:rPr>
        <w:rFonts w:ascii="Calibri" w:hAnsi="Calibri" w:eastAsia="Calibri" w:cs="Calibri"/>
        <w:sz w:val="20"/>
      </w:rPr>
      <w:t xml:space="preserve">     </w:t>
    </w:r>
    <w:r>
      <w:rPr>
        <w:rFonts w:ascii="Calibri" w:hAnsi="Calibri" w:eastAsia="Calibri" w:cs="Calibri"/>
        <w:sz w:val="20"/>
      </w:rPr>
      <w:tab/>
    </w:r>
    <w:r>
      <w:rPr>
        <w:rFonts w:ascii="Calibri" w:hAnsi="Calibri" w:eastAsia="Calibri" w:cs="Calibri"/>
        <w:sz w:val="20"/>
      </w:rPr>
      <w:tab/>
    </w:r>
    <w:r>
      <w:rPr>
        <w:rFonts w:ascii="Calibri" w:hAnsi="Calibri" w:eastAsia="Calibri" w:cs="Calibri"/>
        <w:sz w:val="20"/>
      </w:rPr>
      <w:tab/>
    </w:r>
    <w:r>
      <w:rPr>
        <w:rFonts w:ascii="Calibri" w:hAnsi="Calibri" w:eastAsia="Calibri" w:cs="Calibri"/>
        <w:sz w:val="20"/>
      </w:rPr>
      <w:t xml:space="preserve">                      ARTIGO DE REVISÃO/ORIGINAL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documentProtection w:enforcement="0"/>
  <w:defaultTabStop w:val="708"/>
  <w:hyphenationZone w:val="425"/>
  <w:characterSpacingControl w:val="doNotCompress"/>
  <w:footnotePr>
    <w:numRestart w:val="eachPage"/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6B6"/>
    <w:rsid w:val="000016EF"/>
    <w:rsid w:val="000853A0"/>
    <w:rsid w:val="000C6358"/>
    <w:rsid w:val="000E28C5"/>
    <w:rsid w:val="001230C2"/>
    <w:rsid w:val="0015281F"/>
    <w:rsid w:val="001B1243"/>
    <w:rsid w:val="00216D42"/>
    <w:rsid w:val="002227E9"/>
    <w:rsid w:val="00222B19"/>
    <w:rsid w:val="002A45A6"/>
    <w:rsid w:val="003672CB"/>
    <w:rsid w:val="00387BD4"/>
    <w:rsid w:val="003D0B0E"/>
    <w:rsid w:val="003D3DF7"/>
    <w:rsid w:val="004256D7"/>
    <w:rsid w:val="00487234"/>
    <w:rsid w:val="004E118A"/>
    <w:rsid w:val="00580E08"/>
    <w:rsid w:val="005B2B07"/>
    <w:rsid w:val="00622DC4"/>
    <w:rsid w:val="00633FD0"/>
    <w:rsid w:val="006F589D"/>
    <w:rsid w:val="007A551F"/>
    <w:rsid w:val="008329A2"/>
    <w:rsid w:val="00883B04"/>
    <w:rsid w:val="009F568F"/>
    <w:rsid w:val="00AF52B4"/>
    <w:rsid w:val="00B30E73"/>
    <w:rsid w:val="00BA3F3B"/>
    <w:rsid w:val="00CC06B6"/>
    <w:rsid w:val="00D0022A"/>
    <w:rsid w:val="00DD7446"/>
    <w:rsid w:val="00FC763A"/>
    <w:rsid w:val="00FE7A91"/>
    <w:rsid w:val="2F054C91"/>
    <w:rsid w:val="40C81BB4"/>
    <w:rsid w:val="73BF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38" w:line="237" w:lineRule="auto"/>
      <w:ind w:left="-5" w:right="-10" w:hanging="10"/>
      <w:jc w:val="both"/>
    </w:pPr>
    <w:rPr>
      <w:rFonts w:ascii="Times New Roman" w:hAnsi="Times New Roman" w:eastAsia="Times New Roman" w:cs="Times New Roman"/>
      <w:color w:val="000000"/>
      <w:sz w:val="24"/>
      <w:szCs w:val="22"/>
      <w:lang w:val="pt-BR" w:eastAsia="pt-BR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8"/>
    <w:unhideWhenUsed/>
    <w:qFormat/>
    <w:uiPriority w:val="99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hAnsiTheme="minorHAnsi" w:eastAsiaTheme="minorEastAsia"/>
      <w:color w:val="auto"/>
      <w:sz w:val="22"/>
    </w:rPr>
  </w:style>
  <w:style w:type="paragraph" w:customStyle="1" w:styleId="5">
    <w:name w:val="footnote description"/>
    <w:next w:val="1"/>
    <w:link w:val="6"/>
    <w:uiPriority w:val="0"/>
    <w:pPr>
      <w:spacing w:after="0" w:line="240" w:lineRule="auto"/>
    </w:pPr>
    <w:rPr>
      <w:rFonts w:ascii="Times New Roman" w:hAnsi="Times New Roman" w:eastAsia="Times New Roman" w:cs="Times New Roman"/>
      <w:color w:val="000000"/>
      <w:sz w:val="22"/>
      <w:szCs w:val="22"/>
      <w:lang w:val="pt-BR" w:eastAsia="pt-BR" w:bidi="ar-SA"/>
    </w:rPr>
  </w:style>
  <w:style w:type="character" w:customStyle="1" w:styleId="6">
    <w:name w:val="footnote description Char"/>
    <w:link w:val="5"/>
    <w:uiPriority w:val="0"/>
    <w:rPr>
      <w:rFonts w:ascii="Times New Roman" w:hAnsi="Times New Roman" w:eastAsia="Times New Roman" w:cs="Times New Roman"/>
      <w:color w:val="000000"/>
      <w:sz w:val="22"/>
    </w:rPr>
  </w:style>
  <w:style w:type="character" w:customStyle="1" w:styleId="7">
    <w:name w:val="footnote mark"/>
    <w:uiPriority w:val="0"/>
    <w:rPr>
      <w:rFonts w:ascii="Times New Roman" w:hAnsi="Times New Roman" w:eastAsia="Times New Roman" w:cs="Times New Roman"/>
      <w:color w:val="000000"/>
      <w:sz w:val="22"/>
      <w:vertAlign w:val="superscript"/>
    </w:rPr>
  </w:style>
  <w:style w:type="character" w:customStyle="1" w:styleId="8">
    <w:name w:val="Rodapé Char"/>
    <w:basedOn w:val="2"/>
    <w:link w:val="4"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image2.wdp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image2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741</Words>
  <Characters>4004</Characters>
  <Lines>33</Lines>
  <Paragraphs>9</Paragraphs>
  <TotalTime>2</TotalTime>
  <ScaleCrop>false</ScaleCrop>
  <LinksUpToDate>false</LinksUpToDate>
  <CharactersWithSpaces>4736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2024-07-17T18:33:00Z</dcterms:created>
  <dc:creator>Clodoaldo</dc:creator>
  <cp:lastModifiedBy>Geisa Rodrigues</cp:lastModifiedBy>
  <cp:lastPrinted>2023-02-14T14:23:00Z</cp:lastPrinted>
  <dcterms:modified xsi:type="dcterms:W3CDTF">2025-11-12T17:12:54Z</dcterms:modified>
  <dc:title>(Microsoft Word - A FISIOTERAPIA COMO CI\312NCIA BASEADA EM EVID\312NCIAS)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1046-12.2.0.23155</vt:lpwstr>
  </property>
  <property fmtid="{D5CDD505-2E9C-101B-9397-08002B2CF9AE}" pid="3" name="ICV">
    <vt:lpwstr>39186EF97E7949EAA91E59BC41FCE80A_13</vt:lpwstr>
  </property>
</Properties>
</file>